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web-inf 下面的lib 包注意要有所有的springmvc 配置文件，服务器才能启动这些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还要有servlet。Jar  jsp.jar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 is  a web framework built on sevlet api which has been included  in spring framework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310705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2486660"/>
            <wp:effectExtent l="0" t="0" r="254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请求流程</w:t>
      </w: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Spring MVC框架也是一个基于请求驱动的Web框架，并且使用了前端控制器模式（是用来提供一个集中的请求处理机制，所有的请求都将由一个单一的处理程序处理来进行设计，再根据请求映射规则分发给相应的页面控制器（动作/处理器）进行处理。首先让我们整体看一下Spring MVC处理请求的流程：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首先用户发送请求,请求被SpringMvc前端控制器（DispatherServlet）捕获；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前端控制器(DispatherServlet)对请求URL解析获取请求URI,根据URI, 调用HandlerMapping；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前端控制器(DispatherServlet)获得返回的HandlerExecutionChain（包括Handler对象以及Handler对象对应的拦截器）；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DispatcherServlet 根据获得的HandlerExecutionChain，选择一个合适的HandlerAdapter。（附注：如果成功获得HandlerAdapter后，此时将开始执行拦截器的preHandler(...)方法）；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HandlerAdapter根据请求的Handler适配并执行对应的Handler；HandlerAdapter(提取Request中的模型数据，填充Handler入参，开始执行Handler（Controller)。 在填充Handler的入参过程中，根据配置，Spring将做一些额外的工作：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HttpMessageConveter： 将请求消息（如Json、xml等数据）转换成一个对象，将对象转换为指定的响应信息。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数据转换：对请求消息进行数据转换。如String转换成Integer、Double等数据格式化：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数据格式化。 如将字符串转换成格式化数字或格式化日期等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数据验证： 验证数据的有效性（长度、格式等），验证结果存储到BindingResult或Error中）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Handler执行完毕，返回一个ModelAndView(即模型和视图)给HandlerAdaptor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HandlerAdaptor适配器将执行结果ModelAndView返回给前端控制器。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前端控制器接收到ModelAndView后，请求对应的视图解析器。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视图解析器解析ModelAndView后返回对应View;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渲染视图并返回渲染后的视图给前端控制器。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11、最终前端控制器将渲染后的页面响应给用户或客户端</w:t>
      </w:r>
    </w:p>
    <w:p/>
    <w:p/>
    <w:p>
      <w:r>
        <w:drawing>
          <wp:inline distT="0" distB="0" distL="114300" distR="114300">
            <wp:extent cx="5271135" cy="3164840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黑色框理解为一些jar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web配置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 中 mvc spring</w:t>
      </w:r>
    </w:p>
    <w:p>
      <w:r>
        <w:drawing>
          <wp:inline distT="0" distB="0" distL="114300" distR="114300">
            <wp:extent cx="5269230" cy="203644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 配置servlet  servlet 中  指定初始 servletContext(springmvc).xml  相关的文件配置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9608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Bean的id 可以直接设置为/hello   请求地址后缀就是hello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xml 中要配置model and view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17270"/>
            <wp:effectExtent l="0" t="0" r="127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开启自动扫描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 spring mvc 处理过程</w:t>
      </w:r>
    </w:p>
    <w:p>
      <w:r>
        <w:drawing>
          <wp:inline distT="0" distB="0" distL="114300" distR="114300">
            <wp:extent cx="5264150" cy="2077720"/>
            <wp:effectExtent l="0" t="0" r="889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bookmarkStart w:id="1" w:name="_GoBack"/>
      <w:bookmarkEnd w:id="1"/>
    </w:p>
    <w:p>
      <w:r>
        <w:drawing>
          <wp:inline distT="0" distB="0" distL="114300" distR="114300">
            <wp:extent cx="5273675" cy="1622425"/>
            <wp:effectExtent l="0" t="0" r="14605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父容器  spring mvc  子容器  子容器可以访问父容器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默认 有 servlet handler 处理静态资源  如果使用/  就会覆盖调这个静态资源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無法處理servlet 請求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72160"/>
            <wp:effectExtent l="0" t="0" r="2540" b="508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79500"/>
            <wp:effectExtent l="0" t="0" r="5080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5135"/>
            <wp:effectExtent l="0" t="0" r="6350" b="1206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加上默认注解 即可访问静态html</w:t>
      </w:r>
    </w:p>
    <w:p>
      <w:r>
        <w:drawing>
          <wp:inline distT="0" distB="0" distL="114300" distR="114300">
            <wp:extent cx="5274310" cy="1415415"/>
            <wp:effectExtent l="0" t="0" r="13970" b="19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Web.xml 不配置init springmvc  默认会从 </w:t>
      </w:r>
    </w:p>
    <w:p>
      <w:r>
        <w:drawing>
          <wp:inline distT="0" distB="0" distL="114300" distR="114300">
            <wp:extent cx="5268595" cy="282575"/>
            <wp:effectExtent l="0" t="0" r="4445" b="698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 加载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312545"/>
            <wp:effectExtent l="0" t="0" r="6350" b="1333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18515"/>
            <wp:effectExtent l="0" t="0" r="5715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20675"/>
            <wp:effectExtent l="0" t="0" r="3810" b="146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204595"/>
            <wp:effectExtent l="0" t="0" r="8890" b="146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57530"/>
            <wp:effectExtent l="0" t="0" r="635" b="635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21005"/>
            <wp:effectExtent l="0" t="0" r="6350" b="571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780415"/>
            <wp:effectExtent l="0" t="0" r="5080" b="1206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052830"/>
            <wp:effectExtent l="0" t="0" r="2540" b="1397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3700"/>
            <wp:effectExtent l="0" t="0" r="4445" b="254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92835"/>
            <wp:effectExtent l="0" t="0" r="635" b="444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b/>
          <w:lang w:val="en-US" w:eastAsia="zh-CN"/>
        </w:rPr>
      </w:pPr>
      <w:r>
        <w:rPr>
          <w:rStyle w:val="7"/>
          <w:rFonts w:hint="eastAsia"/>
          <w:b/>
          <w:lang w:val="en-US" w:eastAsia="zh-CN"/>
        </w:rPr>
        <w:t>Controller 上面的注解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request Mapping  可以使用带参数   模糊普i配  如下</w:t>
      </w:r>
    </w:p>
    <w:p>
      <w:r>
        <w:drawing>
          <wp:inline distT="0" distB="0" distL="114300" distR="114300">
            <wp:extent cx="5264785" cy="1564005"/>
            <wp:effectExtent l="0" t="0" r="8255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bookmarkStart w:id="0" w:name="OLE_LINK1"/>
      <w:r>
        <w:rPr>
          <w:rFonts w:hint="eastAsia"/>
          <w:lang w:val="en-US" w:eastAsia="zh-CN"/>
        </w:rPr>
        <w:t>一、mvc:annotation-driven的作用</w:t>
      </w:r>
    </w:p>
    <w:bookmarkEnd w:id="0"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Spring 3.0.x中使用了mvc:annotation-driven后，默认会帮我们注册默认处理请求，参数和返回值的类，其中最主要的两个类：DefaultAnnotationHandlerMapping 和 AnnotationMethodHandlerAdapter ，分别为HandlerMapping的实现类和HandlerAdapter的实现类，从3.1.x版本开始对应实现类改为了RequestMappingHandlerMapping和RequestMappingHandlerAdapter。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HandlerMapping的实现类的作用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实现类RequestMappingHandlerMapping，它会处理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@RequestMapping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注解，并将其注册到请求映射表中。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HandlerAdapter的实现类的作用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实现类RequestMappingHandlerAdapter，则是处理请求的适配器，确定调用哪个类的哪个方法，并且构造方法参数，返回值。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当配置了mvc:annotation-driven/后，Spring就知道了我们启用注解驱动。然后Spring通过context:component-scan/标签的配置，会自动为我们将扫描到的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@Component，@Controller，@Service，@Repository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等注解标记的组件注册到工厂中，来处理我们的请求。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mvc:default-servlet-handler的作用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对静态资源的handle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</w:p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990090"/>
            <wp:effectExtent l="0" t="0" r="1905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922020"/>
            <wp:effectExtent l="0" t="0" r="2540" b="762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Pathvariable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/testPathVariabel/zhangsan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打印zhangsan </w:t>
      </w:r>
    </w:p>
    <w:p>
      <w:pPr>
        <w:bidi w:val="0"/>
      </w:pPr>
      <w:r>
        <w:drawing>
          <wp:inline distT="0" distB="0" distL="114300" distR="114300">
            <wp:extent cx="5268595" cy="964565"/>
            <wp:effectExtent l="0" t="0" r="4445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46810"/>
            <wp:effectExtent l="0" t="0" r="635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082040"/>
            <wp:effectExtent l="0" t="0" r="571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请求风格</w:t>
      </w:r>
    </w:p>
    <w:p/>
    <w:p>
      <w:r>
        <w:drawing>
          <wp:inline distT="0" distB="0" distL="114300" distR="114300">
            <wp:extent cx="5271770" cy="1644015"/>
            <wp:effectExtent l="0" t="0" r="127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163570"/>
            <wp:effectExtent l="0" t="0" r="635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@(value=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,method= Requestmethod.Post)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通过hiddenRequestMethod  隐藏域将post 改为  put 或者delete</w:t>
      </w:r>
    </w:p>
    <w:p>
      <w:r>
        <w:drawing>
          <wp:inline distT="0" distB="0" distL="114300" distR="114300">
            <wp:extent cx="5267960" cy="678815"/>
            <wp:effectExtent l="0" t="0" r="5080" b="698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592455"/>
            <wp:effectExtent l="0" t="0" r="5080" b="190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1219200"/>
            <wp:effectExtent l="0" t="0" r="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对请求参数  的处理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PathVariable</w:t>
      </w:r>
    </w:p>
    <w:p>
      <w:r>
        <w:drawing>
          <wp:inline distT="0" distB="0" distL="114300" distR="114300">
            <wp:extent cx="5266690" cy="597535"/>
            <wp:effectExtent l="0" t="0" r="6350" b="12065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06805"/>
            <wp:effectExtent l="0" t="0" r="635" b="571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16915"/>
            <wp:effectExtent l="0" t="0" r="6350" b="1460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180"/>
            <wp:effectExtent l="0" t="0" r="5715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Requestparam   </w:t>
      </w:r>
    </w:p>
    <w:p/>
    <w:p>
      <w:r>
        <w:drawing>
          <wp:inline distT="0" distB="0" distL="114300" distR="114300">
            <wp:extent cx="5271135" cy="892810"/>
            <wp:effectExtent l="0" t="0" r="1905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113790"/>
            <wp:effectExtent l="0" t="0" r="0" b="1397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5290"/>
            <wp:effectExtent l="0" t="0" r="635" b="1143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required = false   parameter username can be omitted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58470"/>
            <wp:effectExtent l="0" t="0" r="3175" b="1397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获取请求头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12595"/>
            <wp:effectExtent l="0" t="0" r="2540" b="952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79420" cy="548640"/>
            <wp:effectExtent l="0" t="0" r="7620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02310"/>
            <wp:effectExtent l="0" t="0" r="635" b="1397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cookie</w:t>
      </w:r>
    </w:p>
    <w:p>
      <w:r>
        <w:drawing>
          <wp:inline distT="0" distB="0" distL="114300" distR="114300">
            <wp:extent cx="5273040" cy="756285"/>
            <wp:effectExtent l="0" t="0" r="0" b="571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1080"/>
            <wp:effectExtent l="0" t="0" r="3175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 bean  form submit as Obj User directly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对象中最好用Integer  数据库 null  塞不进去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19700" cy="1600200"/>
            <wp:effectExtent l="0" t="0" r="762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使用表单  传user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52830"/>
            <wp:effectExtent l="0" t="0" r="2540" b="1397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25345"/>
            <wp:effectExtent l="0" t="0" r="0" b="825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可以直接形成对应user对象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obj Address in 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Submit by form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Failed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75335"/>
            <wp:effectExtent l="0" t="0" r="4445" b="190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4495"/>
            <wp:effectExtent l="0" t="0" r="1270" b="698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29005"/>
            <wp:effectExtent l="0" t="0" r="14605" b="6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乱码问题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982980"/>
            <wp:effectExtent l="0" t="0" r="6985" b="762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00100"/>
            <wp:effectExtent l="0" t="0" r="4445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在乱码过滤器配置在web xml 中应该配置在最前面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13815"/>
            <wp:effectExtent l="0" t="0" r="5715" b="1206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4150"/>
            <wp:effectExtent l="0" t="0" r="14605" b="889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480695"/>
            <wp:effectExtent l="0" t="0" r="4445" b="6985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自己的过滤器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082675"/>
            <wp:effectExtent l="0" t="0" r="4445" b="1460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Springframework.web.filter.CharacterEncodingFilter 中有一个encoding变量  可以设置初始值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39825"/>
            <wp:effectExtent l="0" t="0" r="3175" b="317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46710"/>
            <wp:effectExtent l="0" t="0" r="7620" b="381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769745"/>
            <wp:effectExtent l="0" t="0" r="1905" b="13335"/>
            <wp:docPr id="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过滤器必须都是第一个位置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api 在spring mvc 中依然支持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Request.setAttribute()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  </w:t>
      </w:r>
    </w:p>
    <w:p>
      <w:r>
        <w:drawing>
          <wp:inline distT="0" distB="0" distL="114300" distR="114300">
            <wp:extent cx="5273675" cy="1528445"/>
            <wp:effectExtent l="0" t="0" r="14605" b="1079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Servlet </w:t>
      </w:r>
    </w:p>
    <w:p>
      <w:r>
        <w:drawing>
          <wp:inline distT="0" distB="0" distL="114300" distR="114300">
            <wp:extent cx="5272405" cy="3876040"/>
            <wp:effectExtent l="0" t="0" r="635" b="1016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831080" cy="975360"/>
            <wp:effectExtent l="0" t="0" r="0" b="0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每次启动tomcat 直接启动servlet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由framework servlet 初始化bean 工厂 refresh 完成之后才进入 mvc 的servletdispatcher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Dodispatch之前还经历了非常复杂的流程 dodispatch 中获取handler ，域handleradaptor 交互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web application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Pom.xml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mvc spring web spring mvc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 mvc  dispatcher servlet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param  ContextConfigLocation  classpath springmvc.xml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 mapping  spring mvc  url-pattern encoding UTF-8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forceEncoding true filter-mapping /*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805555"/>
            <wp:effectExtent l="0" t="0" r="5080" b="4445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Springmvc。Xml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157730"/>
            <wp:effectExtent l="0" t="0" r="3810" b="6350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数据回显功能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放入request中的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12570"/>
            <wp:effectExtent l="0" t="0" r="5080" b="11430"/>
            <wp:docPr id="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73200"/>
            <wp:effectExtent l="0" t="0" r="4445" b="508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可以将map 中原有的数据直接回显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可以放model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30935"/>
            <wp:effectExtent l="0" t="0" r="1270" b="12065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放modelmap</w:t>
      </w:r>
    </w:p>
    <w:p>
      <w:r>
        <w:drawing>
          <wp:inline distT="0" distB="0" distL="114300" distR="114300">
            <wp:extent cx="5269230" cy="1050925"/>
            <wp:effectExtent l="0" t="0" r="3810" b="635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942340"/>
            <wp:effectExtent l="0" t="0" r="5080" b="254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default data will put into request 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默认数据会放入  request 域中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Modelandview 作用域</w:t>
      </w:r>
    </w:p>
    <w:p>
      <w:r>
        <w:drawing>
          <wp:inline distT="0" distB="0" distL="114300" distR="114300">
            <wp:extent cx="5267960" cy="1548130"/>
            <wp:effectExtent l="0" t="0" r="5080" b="635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922655"/>
            <wp:effectExtent l="0" t="0" r="127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0470"/>
            <wp:effectExtent l="0" t="0" r="1270" b="1397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Map modelmap   都变成了 bindingawaremodelmap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都会放入modelandview 对象中</w:t>
      </w:r>
    </w:p>
    <w:p>
      <w:r>
        <w:drawing>
          <wp:inline distT="0" distB="0" distL="114300" distR="114300">
            <wp:extent cx="5267960" cy="4017010"/>
            <wp:effectExtent l="0" t="0" r="5080" b="635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放入session 中的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在类上添加注解和需要放进入的属性名</w:t>
      </w:r>
    </w:p>
    <w:p>
      <w:r>
        <w:drawing>
          <wp:inline distT="0" distB="0" distL="114300" distR="114300">
            <wp:extent cx="4526280" cy="640080"/>
            <wp:effectExtent l="0" t="0" r="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5355"/>
            <wp:effectExtent l="0" t="0" r="381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13960" cy="1463040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@sessionAttributes 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1135" cy="292735"/>
            <wp:effectExtent l="0" t="0" r="1905" b="1206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407670"/>
            <wp:effectExtent l="0" t="0" r="5715" b="381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130"/>
            <wp:effectExtent l="0" t="0" r="3175" b="127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18185"/>
            <wp:effectExtent l="0" t="0" r="13970" b="1333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6080"/>
            <wp:effectExtent l="0" t="0" r="14605" b="1016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95580"/>
            <wp:effectExtent l="0" t="0" r="10160" b="254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@modelAttritube 自动回显</w:t>
      </w:r>
    </w:p>
    <w:p>
      <w:r>
        <w:drawing>
          <wp:inline distT="0" distB="0" distL="114300" distR="114300">
            <wp:extent cx="5273675" cy="1906270"/>
            <wp:effectExtent l="0" t="0" r="14605" b="1397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5500"/>
            <wp:effectExtent l="0" t="0" r="1905" b="1270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这两个user 是一样的  model 属性中的值可以认为就是回显和form表单传过来的对象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TestModelAttribute 先执行 赋了默认值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外来请求先进入model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在进入servletDispatcher 之前会初始化ioc  factorybean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Controller类里面方法带@modelAttribute 注解都会先执行 再进入request mapping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方法参数中带@modelAttribute</w:t>
      </w:r>
    </w:p>
    <w:p>
      <w:r>
        <w:drawing>
          <wp:inline distT="0" distB="0" distL="114300" distR="114300">
            <wp:extent cx="5268595" cy="396240"/>
            <wp:effectExtent l="0" t="0" r="4445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取数据会先从reuqest 中取得，再从session 中取得</w:t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多个modelAttribute 方法设置相同的键名会被最先创建的哪个覆盖掉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modelAttribute 的方法可以直接返回 pojo 对象,并成为对应的modelAttribute 的一个键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2128520"/>
            <wp:effectExtent l="0" t="0" r="5715" b="508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也可以设置requestmapping 方法中的modelattibute 的键 和添加了modelattribute 中的键对应</w:t>
      </w:r>
    </w:p>
    <w:p>
      <w:r>
        <w:drawing>
          <wp:inline distT="0" distB="0" distL="114300" distR="114300">
            <wp:extent cx="4869180" cy="685800"/>
            <wp:effectExtent l="0" t="0" r="7620" b="0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88010"/>
            <wp:effectExtent l="0" t="0" r="0" b="6350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 Attribute 会先去request域中找，没有再去session 域中</w:t>
      </w:r>
    </w:p>
    <w:p/>
    <w:p>
      <w:r>
        <w:drawing>
          <wp:inline distT="0" distB="0" distL="114300" distR="114300">
            <wp:extent cx="5270500" cy="763270"/>
            <wp:effectExtent l="0" t="0" r="2540" b="1397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</w:t>
      </w:r>
    </w:p>
    <w:p>
      <w:r>
        <w:drawing>
          <wp:inline distT="0" distB="0" distL="114300" distR="114300">
            <wp:extent cx="5268595" cy="2279015"/>
            <wp:effectExtent l="0" t="0" r="4445" b="698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38455"/>
            <wp:effectExtent l="0" t="0" r="1905" b="12065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9745"/>
            <wp:effectExtent l="0" t="0" r="4445" b="13335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  request.senddispathcher(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).forward</w:t>
      </w:r>
    </w:p>
    <w:p>
      <w:pPr>
        <w:bidi w:val="0"/>
      </w:pPr>
      <w:r>
        <w:drawing>
          <wp:inline distT="0" distB="0" distL="114300" distR="114300">
            <wp:extent cx="5270500" cy="632460"/>
            <wp:effectExtent l="0" t="0" r="2540" b="762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</w:t>
      </w:r>
    </w:p>
    <w:p>
      <w:r>
        <w:drawing>
          <wp:inline distT="0" distB="0" distL="114300" distR="114300">
            <wp:extent cx="5267960" cy="2235835"/>
            <wp:effectExtent l="0" t="0" r="5080" b="4445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21485"/>
            <wp:effectExtent l="0" t="0" r="14605" b="63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请求转发和重定向的区别</w:t>
      </w:r>
      <w:r>
        <w:drawing>
          <wp:inline distT="0" distB="0" distL="114300" distR="114300">
            <wp:extent cx="5267325" cy="4639310"/>
            <wp:effectExtent l="0" t="0" r="5715" b="889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09720"/>
            <wp:effectExtent l="0" t="0" r="7620" b="5080"/>
            <wp:docPr id="1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05205"/>
            <wp:effectExtent l="0" t="0" r="1270" b="635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静态资源图片无法访问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加上此注解</w:t>
      </w:r>
    </w:p>
    <w:p>
      <w:r>
        <w:drawing>
          <wp:inline distT="0" distB="0" distL="114300" distR="114300">
            <wp:extent cx="4526280" cy="396240"/>
            <wp:effectExtent l="0" t="0" r="0" b="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还是无法访问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此时加上</w:t>
      </w:r>
    </w:p>
    <w:p>
      <w:r>
        <w:drawing>
          <wp:inline distT="0" distB="0" distL="114300" distR="114300">
            <wp:extent cx="5273040" cy="311150"/>
            <wp:effectExtent l="0" t="0" r="0" b="8890"/>
            <wp:docPr id="1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注解驱动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Rebuild project 一下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14095"/>
            <wp:effectExtent l="0" t="0" r="0" b="6985"/>
            <wp:docPr id="1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可以自动识别到实现ViewResolver的接口 所以@Component这个实现的resolver 后可以自动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resolver 可以对view名字进行限制，viewName.startsWith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Myview 实现view 接口可以实现 渲染  response.writer.write()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在render 中要response.setContentType();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InternalresourceviewResolver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不使用默认试图解析器</w:t>
      </w:r>
    </w:p>
    <w:p>
      <w:r>
        <w:drawing>
          <wp:inline distT="0" distB="0" distL="114300" distR="114300">
            <wp:extent cx="5271135" cy="707390"/>
            <wp:effectExtent l="0" t="0" r="1905" b="8890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不使用的话，写一个全路径也可以.</w:t>
      </w:r>
    </w:p>
    <w:p>
      <w:r>
        <w:drawing>
          <wp:inline distT="0" distB="0" distL="114300" distR="114300">
            <wp:extent cx="5268595" cy="2068195"/>
            <wp:effectExtent l="0" t="0" r="4445" b="4445"/>
            <wp:docPr id="1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Dispatcherservlet.properties 默认中会有一个resolver</w:t>
      </w:r>
    </w:p>
    <w:p>
      <w:r>
        <w:drawing>
          <wp:inline distT="0" distB="0" distL="114300" distR="114300">
            <wp:extent cx="5274310" cy="211455"/>
            <wp:effectExtent l="0" t="0" r="13970" b="1905"/>
            <wp:docPr id="1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可以自定义一些实现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默认返回的字符串 就是modelandview 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自定义viewresolver 返回view 对象  view对象中有setcontenttype 和render 两个方法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79015"/>
            <wp:effectExtent l="0" t="0" r="635" b="6985"/>
            <wp:docPr id="1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19705"/>
            <wp:effectExtent l="0" t="0" r="1905" b="8255"/>
            <wp:docPr id="1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在springmvc.xml 中配置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64490"/>
            <wp:effectExtent l="0" t="0" r="14605" b="1270"/>
            <wp:docPr id="1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自带的internalresourceviewresolver 中通过urlbaseviewresolver 创建view 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1930"/>
            <wp:effectExtent l="0" t="0" r="3810" b="1270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775710"/>
            <wp:effectExtent l="0" t="0" r="0" b="3810"/>
            <wp:docPr id="1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访问效果</w:t>
      </w:r>
    </w:p>
    <w:p>
      <w:r>
        <w:drawing>
          <wp:inline distT="0" distB="0" distL="114300" distR="114300">
            <wp:extent cx="5273675" cy="2527935"/>
            <wp:effectExtent l="0" t="0" r="14605" b="1905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Response 中要设置content type</w:t>
      </w:r>
    </w:p>
    <w:p>
      <w:r>
        <w:drawing>
          <wp:inline distT="0" distB="0" distL="114300" distR="114300">
            <wp:extent cx="5272405" cy="546735"/>
            <wp:effectExtent l="0" t="0" r="635" b="1905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自定义注解的view resolver 同时打开系统默认的resolver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使用自定义viewresolver（都生效，对url resolver）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都生效 ：让myv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iew 继承接口order  实现getorder  setorder方法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设置默认值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351020" cy="373380"/>
            <wp:effectExtent l="0" t="0" r="7620" b="7620"/>
            <wp:docPr id="1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616585"/>
            <wp:effectExtent l="0" t="0" r="1905" b="8255"/>
            <wp:docPr id="1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这样就先由myresolver 处理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servletdispatcher 中initViewResolver  会判断所有的resolver 在list 中</w:t>
      </w:r>
    </w:p>
    <w:p>
      <w:pPr>
        <w:bidi w:val="0"/>
      </w:pPr>
      <w:r>
        <w:drawing>
          <wp:inline distT="0" distB="0" distL="114300" distR="114300">
            <wp:extent cx="5097780" cy="464820"/>
            <wp:effectExtent l="0" t="0" r="7620" b="7620"/>
            <wp:docPr id="1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也可以用注解实现</w:t>
      </w:r>
    </w:p>
    <w:p>
      <w:pPr>
        <w:bidi w:val="0"/>
      </w:pPr>
      <w:r>
        <w:drawing>
          <wp:inline distT="0" distB="0" distL="114300" distR="114300">
            <wp:extent cx="5267325" cy="627380"/>
            <wp:effectExtent l="0" t="0" r="5715" b="1270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自定义converter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转换的是什么？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converter 会自动检测 表单字符传数据，将字符串转成对应的entity 对象的对应属性名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表单中的元素名称字符串name 必须要</w:t>
      </w:r>
      <w:r>
        <w:rPr>
          <w:rFonts w:hint="eastAsia"/>
          <w:color w:val="FF0000"/>
          <w:lang w:val="en-US" w:eastAsia="zh-CN"/>
        </w:rPr>
        <w:t>对应</w:t>
      </w:r>
      <w:r>
        <w:rPr>
          <w:rFonts w:hint="eastAsia"/>
          <w:lang w:val="en-US" w:eastAsia="zh-CN"/>
        </w:rPr>
        <w:t>@requestMapping 对应的方法的参数值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表单提交string  如何转为Integer类型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34540"/>
            <wp:effectExtent l="0" t="0" r="635" b="762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有各种各样的实现类</w:t>
      </w:r>
    </w:p>
    <w:p>
      <w:r>
        <w:drawing>
          <wp:inline distT="0" distB="0" distL="114300" distR="114300">
            <wp:extent cx="5266690" cy="2377440"/>
            <wp:effectExtent l="0" t="0" r="6350" b="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实现converter接口 实现自己的converter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444115"/>
            <wp:effectExtent l="0" t="0" r="5715" b="952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上要加上conponent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Myconverter 需要添加到</w:t>
      </w:r>
      <w:r>
        <w:rPr>
          <w:rFonts w:hint="default"/>
          <w:lang w:eastAsia="zh-CN"/>
        </w:rPr>
        <w:t>这个factorybean 的集合中</w:t>
      </w:r>
    </w:p>
    <w:p>
      <w:r>
        <w:drawing>
          <wp:inline distT="0" distB="0" distL="114300" distR="114300">
            <wp:extent cx="5264150" cy="727075"/>
            <wp:effectExtent l="0" t="0" r="8890" b="444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75080"/>
            <wp:effectExtent l="0" t="0" r="635" b="5080"/>
            <wp:docPr id="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Converter id 必需是conversionService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1212850"/>
            <wp:effectExtent l="0" t="0" r="3175" b="635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需要在spring.xml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中添加annotation  注解 初始化bean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73785"/>
            <wp:effectExtent l="0" t="0" r="1270" b="8255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Annotation 添加额外服务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在dispatcherservlet 中使用conversionService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前端传Date 格式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77190"/>
            <wp:effectExtent l="0" t="0" r="8255" b="381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9630"/>
            <wp:effectExtent l="0" t="0" r="635" b="381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381000"/>
            <wp:effectExtent l="0" t="0" r="7620" b="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874520"/>
            <wp:effectExtent l="0" t="0" r="8255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删除annotation-driven conversion-service 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但是加上</w:t>
      </w:r>
      <w:r>
        <w:drawing>
          <wp:inline distT="0" distB="0" distL="114300" distR="114300">
            <wp:extent cx="5262880" cy="984885"/>
            <wp:effectExtent l="0" t="0" r="10160" b="571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Datefomat 就无效了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687705"/>
            <wp:effectExtent l="0" t="0" r="6350" b="1333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0095"/>
            <wp:effectExtent l="0" t="0" r="635" b="190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通过注解实现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 依赖</w:t>
      </w:r>
    </w:p>
    <w:p>
      <w:r>
        <w:drawing>
          <wp:inline distT="0" distB="0" distL="114300" distR="114300">
            <wp:extent cx="5269865" cy="3902710"/>
            <wp:effectExtent l="0" t="0" r="3175" b="1397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63650"/>
            <wp:effectExtent l="0" t="0" r="14605" b="127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3350895" cy="2495550"/>
            <wp:effectExtent l="0" t="0" r="1905" b="3810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需要页面错误数据进行回显</w:t>
      </w:r>
    </w:p>
    <w:p>
      <w:r>
        <w:drawing>
          <wp:inline distT="0" distB="0" distL="114300" distR="114300">
            <wp:extent cx="5266055" cy="427355"/>
            <wp:effectExtent l="0" t="0" r="6985" b="1460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2247900"/>
            <wp:effectExtent l="0" t="0" r="7620" b="762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使用bindingResult 将信息放入一个hashmap 中</w:t>
      </w:r>
    </w:p>
    <w:p>
      <w:r>
        <w:drawing>
          <wp:inline distT="0" distB="0" distL="114300" distR="114300">
            <wp:extent cx="5269865" cy="2214880"/>
            <wp:effectExtent l="0" t="0" r="3175" b="1016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2270760"/>
            <wp:effectExtent l="0" t="0" r="762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jsp页面校验的另一种方法：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675" cy="203200"/>
            <wp:effectExtent l="0" t="0" r="14605" b="1016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37640"/>
            <wp:effectExtent l="0" t="0" r="13970" b="10160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导入json 解析文件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0"/>
            <wp:effectExtent l="0" t="0" r="3810" b="762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这样前端页面接受不到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215515"/>
            <wp:effectExtent l="0" t="0" r="5080" b="952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加上注解@ResponseBody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  识别html标签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21180"/>
            <wp:effectExtent l="0" t="0" r="2540" b="762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2630"/>
            <wp:effectExtent l="0" t="0" r="14605" b="889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会直接将response 结果返回到当前页面中</w:t>
      </w:r>
    </w:p>
    <w:p>
      <w:r>
        <w:drawing>
          <wp:inline distT="0" distB="0" distL="114300" distR="114300">
            <wp:extent cx="5271135" cy="1925320"/>
            <wp:effectExtent l="0" t="0" r="1905" b="1016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Body 可以理解为一个页面body Reponsebody   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该注解用于将Controller的方法返回的对象，通过适当的HttpMessageConverter转换为指定格式后，写入到Response对象的body数据区。</w:t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请求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15515"/>
            <wp:effectExtent l="0" t="0" r="5080" b="9525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98930"/>
            <wp:effectExtent l="0" t="0" r="635" b="127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4175"/>
            <wp:effectExtent l="0" t="0" r="635" b="190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Data就是controller 中@RequestBody的返回值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回显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将一个表单中的所有的数据请求都封装为一个值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该注解用于读取Request请求的body部分数据，使用系统默认配置的HttpMessageConverter进行解析，然后把相应的数据绑定到要返回的对象上 ,再把HttpMessageConverter返回的对象数据绑定到 controller中方法的参数上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</w:p>
    <w:p>
      <w:pPr>
        <w:jc w:val="left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把请求的表单值作为一个整体 拿到</w:t>
      </w:r>
    </w:p>
    <w:p>
      <w:r>
        <w:drawing>
          <wp:inline distT="0" distB="0" distL="114300" distR="114300">
            <wp:extent cx="5273675" cy="573405"/>
            <wp:effectExtent l="0" t="0" r="14605" b="571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381000"/>
            <wp:effectExtent l="0" t="0" r="7620" b="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前端ajax  json 传值 </w:t>
      </w:r>
    </w:p>
    <w:p>
      <w:r>
        <w:drawing>
          <wp:inline distT="0" distB="0" distL="114300" distR="114300">
            <wp:extent cx="5267325" cy="1537335"/>
            <wp:effectExtent l="0" t="0" r="5715" b="1905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74140"/>
            <wp:effectExtent l="0" t="0" r="635" b="12700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5090"/>
            <wp:effectExtent l="0" t="0" r="3810" b="127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发送后无法映射到entity 中</w:t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使用RequestBody 从前端 接受json 数据  映射到User 中</w:t>
      </w:r>
      <w:r>
        <w:rPr>
          <w:rFonts w:hint="default"/>
          <w:lang w:eastAsia="zh-CN"/>
        </w:rPr>
        <w:t xml:space="preserve"> 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8595" cy="1254760"/>
            <wp:effectExtent l="0" t="0" r="4445" b="10160"/>
            <wp:docPr id="1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请求数据</w:t>
      </w:r>
    </w:p>
    <w:p>
      <w:r>
        <w:drawing>
          <wp:inline distT="0" distB="0" distL="114300" distR="114300">
            <wp:extent cx="5273675" cy="2437130"/>
            <wp:effectExtent l="0" t="0" r="14605" b="127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65555"/>
            <wp:effectExtent l="0" t="0" r="635" b="1460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6240"/>
            <wp:effectExtent l="0" t="0" r="4445" b="1016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59280"/>
            <wp:effectExtent l="0" t="0" r="4445" b="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return的数据可以直接返回到 ajax success 中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HttpEntity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07260"/>
            <wp:effectExtent l="0" t="0" r="5080" b="254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36675"/>
            <wp:effectExtent l="0" t="0" r="7620" b="4445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9970"/>
            <wp:effectExtent l="0" t="0" r="6350" b="6350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可以向responseentity响应体中扔很多值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2405" cy="2055495"/>
            <wp:effectExtent l="0" t="0" r="635" b="1905"/>
            <wp:docPr id="1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responseEntity</w:t>
      </w:r>
    </w:p>
    <w:p>
      <w:r>
        <w:drawing>
          <wp:inline distT="0" distB="0" distL="114300" distR="114300">
            <wp:extent cx="5268595" cy="1435100"/>
            <wp:effectExtent l="0" t="0" r="4445" b="12700"/>
            <wp:docPr id="1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86485"/>
            <wp:effectExtent l="0" t="0" r="3175" b="10795"/>
            <wp:docPr id="1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br w:type="page"/>
      </w:r>
      <w:r>
        <w:rPr>
          <w:rFonts w:hint="eastAsia"/>
          <w:lang w:val="en-US" w:eastAsia="zh-CN"/>
        </w:rPr>
        <w:t>上传 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源码要按照请求流程找入口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41600"/>
            <wp:effectExtent l="0" t="0" r="0" b="10160"/>
            <wp:docPr id="1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62785"/>
            <wp:effectExtent l="0" t="0" r="7620" b="3175"/>
            <wp:docPr id="1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下载功能</w:t>
      </w:r>
    </w:p>
    <w:p>
      <w:r>
        <w:drawing>
          <wp:inline distT="0" distB="0" distL="114300" distR="114300">
            <wp:extent cx="5266690" cy="1633220"/>
            <wp:effectExtent l="0" t="0" r="6350" b="1270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78585"/>
            <wp:effectExtent l="0" t="0" r="63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Container 注册 multipartResolver</w:t>
      </w:r>
    </w:p>
    <w:p>
      <w:r>
        <w:drawing>
          <wp:inline distT="0" distB="0" distL="114300" distR="114300">
            <wp:extent cx="5270500" cy="748665"/>
            <wp:effectExtent l="0" t="0" r="2540" b="13335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将类导入到web inf lib 中</w:t>
      </w:r>
    </w:p>
    <w:p>
      <w:r>
        <w:drawing>
          <wp:inline distT="0" distB="0" distL="114300" distR="114300">
            <wp:extent cx="5268595" cy="1863090"/>
            <wp:effectExtent l="0" t="0" r="4445" b="1143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118870"/>
            <wp:effectExtent l="0" t="0" r="5715" b="889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使用数组接收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非空判断</w:t>
      </w:r>
    </w:p>
    <w:p>
      <w:r>
        <w:drawing>
          <wp:inline distT="0" distB="0" distL="114300" distR="114300">
            <wp:extent cx="5266690" cy="1336040"/>
            <wp:effectExtent l="0" t="0" r="6350" b="508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 断电续传 日志文件传输  cursor seek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大文件 开辟文件服务器 单独线程处理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关掉正在上传的浏览器 会有弹窗提示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和过滤器差不多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拦截器也是链式方式</w:t>
      </w:r>
    </w:p>
    <w:p>
      <w:r>
        <w:drawing>
          <wp:inline distT="0" distB="0" distL="114300" distR="114300">
            <wp:extent cx="5273675" cy="2099310"/>
            <wp:effectExtent l="0" t="0" r="14605" b="381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0980"/>
            <wp:effectExtent l="0" t="0" r="1905" b="12700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实现MyInterceptor</w:t>
      </w:r>
    </w:p>
    <w:p>
      <w:r>
        <w:drawing>
          <wp:inline distT="0" distB="0" distL="114300" distR="114300">
            <wp:extent cx="5272405" cy="2076450"/>
            <wp:effectExtent l="0" t="0" r="635" b="1143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Mvc的东西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742315"/>
            <wp:effectExtent l="0" t="0" r="2540" b="444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58185"/>
            <wp:effectExtent l="0" t="0" r="5080" b="317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对所有action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都是链式执行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要改成true 才能向下执行</w:t>
      </w:r>
    </w:p>
    <w:p>
      <w:r>
        <w:drawing>
          <wp:inline distT="0" distB="0" distL="114300" distR="114300">
            <wp:extent cx="5266055" cy="1518920"/>
            <wp:effectExtent l="0" t="0" r="6985" b="508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Posthandle 之后 跳转页面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75690"/>
            <wp:effectExtent l="0" t="0" r="3175" b="635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出现异常</w:t>
      </w:r>
    </w:p>
    <w:p>
      <w:r>
        <w:drawing>
          <wp:inline distT="0" distB="0" distL="114300" distR="114300">
            <wp:extent cx="5262880" cy="644525"/>
            <wp:effectExtent l="0" t="0" r="10160" b="1079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N个拦截器放入集合中  进入从下标0 开始， 返回 逆序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国际化操作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新建form  使用jstl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75740"/>
            <wp:effectExtent l="0" t="0" r="5080" b="254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 下新建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859280"/>
            <wp:effectExtent l="0" t="0" r="3175" b="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中文版 properties</w:t>
      </w:r>
    </w:p>
    <w:p/>
    <w:p>
      <w:r>
        <w:drawing>
          <wp:inline distT="0" distB="0" distL="114300" distR="114300">
            <wp:extent cx="5271135" cy="1153795"/>
            <wp:effectExtent l="0" t="0" r="1905" b="444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Bean 中配置  注入besename  就是  login_zh_CN.properties的</w:t>
      </w:r>
    </w:p>
    <w:p>
      <w:r>
        <w:drawing>
          <wp:inline distT="0" distB="0" distL="114300" distR="114300">
            <wp:extent cx="5268595" cy="526415"/>
            <wp:effectExtent l="0" t="0" r="4445" b="6985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Jstl导入 web-inf 中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中注册</w:t>
      </w:r>
    </w:p>
    <w:p>
      <w:r>
        <w:drawing>
          <wp:inline distT="0" distB="0" distL="114300" distR="114300">
            <wp:extent cx="5272405" cy="1488440"/>
            <wp:effectExtent l="0" t="0" r="635" b="5080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浏览器headers 中语言标识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59680" cy="1920240"/>
            <wp:effectExtent l="0" t="0" r="0" b="0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语言转换连接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6780"/>
            <wp:effectExtent l="0" t="0" r="5080" b="762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实现localresolver 接口 resolve locale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23490"/>
            <wp:effectExtent l="0" t="0" r="5080" b="6350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25040"/>
            <wp:effectExtent l="0" t="0" r="0" b="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0940"/>
            <wp:effectExtent l="0" t="0" r="3810" b="12700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5980" cy="716280"/>
            <wp:effectExtent l="0" t="0" r="7620" b="0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739900"/>
            <wp:effectExtent l="0" t="0" r="4445" b="1270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配置到bean 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4555"/>
            <wp:effectExtent l="0" t="0" r="2540" b="952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自己的处理方式</w:t>
      </w:r>
    </w:p>
    <w:p>
      <w:r>
        <w:drawing>
          <wp:inline distT="0" distB="0" distL="114300" distR="114300">
            <wp:extent cx="5270500" cy="409575"/>
            <wp:effectExtent l="0" t="0" r="2540" b="1905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设置session 中locale 的值</w:t>
      </w:r>
    </w:p>
    <w:p>
      <w:r>
        <w:drawing>
          <wp:inline distT="0" distB="0" distL="114300" distR="114300">
            <wp:extent cx="5266690" cy="612775"/>
            <wp:effectExtent l="0" t="0" r="6350" b="1206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使用拦截器实现locale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自己localchangeInterceptor 也是拿到locale 的属性值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64485"/>
            <wp:effectExtent l="0" t="0" r="14605" b="635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7560"/>
            <wp:effectExtent l="0" t="0" r="4445" b="1016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1560"/>
            <wp:effectExtent l="0" t="0" r="3810" b="10160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resolver 都是可以进行扩展的</w:t>
      </w:r>
    </w:p>
    <w:p>
      <w:r>
        <w:drawing>
          <wp:inline distT="0" distB="0" distL="114300" distR="114300">
            <wp:extent cx="5267960" cy="657860"/>
            <wp:effectExtent l="0" t="0" r="5080" b="1270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将异常报一个页面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110105"/>
            <wp:effectExtent l="0" t="0" r="3175" b="8255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460"/>
            <wp:effectExtent l="0" t="0" r="5715" b="254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13180"/>
            <wp:effectExtent l="0" t="0" r="6985" b="1270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643380"/>
            <wp:effectExtent l="0" t="0" r="5080" b="25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会先选择小范围</w:t>
      </w:r>
    </w:p>
    <w:p>
      <w:r>
        <w:drawing>
          <wp:inline distT="0" distB="0" distL="114300" distR="114300">
            <wp:extent cx="5262245" cy="713105"/>
            <wp:effectExtent l="0" t="0" r="10795" b="3175"/>
            <wp:docPr id="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7190"/>
            <wp:effectExtent l="0" t="0" r="1905" b="3810"/>
            <wp:docPr id="2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340735"/>
            <wp:effectExtent l="0" t="0" r="5080" b="1206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8960"/>
            <wp:effectExtent l="0" t="0" r="4445" b="1016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370"/>
            <wp:effectExtent l="0" t="0" r="7620" b="11430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Status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@responseStatus加在controller上</w:t>
      </w:r>
    </w:p>
    <w:p>
      <w:r>
        <w:drawing>
          <wp:inline distT="0" distB="0" distL="114300" distR="114300">
            <wp:extent cx="5265420" cy="1015365"/>
            <wp:effectExtent l="0" t="0" r="7620" b="5715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5355"/>
            <wp:effectExtent l="0" t="0" r="14605" b="9525"/>
            <wp:docPr id="2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205"/>
            <wp:effectExtent l="0" t="0" r="14605" b="635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 controller 中抛出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@responseStatus 加在异常类上</w:t>
      </w:r>
    </w:p>
    <w:p>
      <w:r>
        <w:drawing>
          <wp:inline distT="0" distB="0" distL="114300" distR="114300">
            <wp:extent cx="5274310" cy="832485"/>
            <wp:effectExtent l="0" t="0" r="13970" b="5715"/>
            <wp:docPr id="2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26970"/>
            <wp:effectExtent l="0" t="0" r="3175" b="11430"/>
            <wp:docPr id="2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2956560"/>
            <wp:effectExtent l="0" t="0" r="7620" b="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383665"/>
            <wp:effectExtent l="0" t="0" r="13970" b="3175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全局异常来处理了</w:t>
      </w:r>
    </w:p>
    <w:p>
      <w:r>
        <w:drawing>
          <wp:inline distT="0" distB="0" distL="114300" distR="114300">
            <wp:extent cx="5264785" cy="1132205"/>
            <wp:effectExtent l="0" t="0" r="8255" b="1079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将全局注解注释掉</w:t>
      </w:r>
    </w:p>
    <w:p>
      <w:r>
        <w:drawing>
          <wp:inline distT="0" distB="0" distL="114300" distR="114300">
            <wp:extent cx="5268595" cy="1534160"/>
            <wp:effectExtent l="0" t="0" r="4445" b="508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86790"/>
            <wp:effectExtent l="0" t="0" r="8255" b="381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则显示状态</w:t>
      </w:r>
    </w:p>
    <w:p>
      <w:r>
        <w:drawing>
          <wp:inline distT="0" distB="0" distL="114300" distR="114300">
            <wp:extent cx="5262245" cy="773430"/>
            <wp:effectExtent l="0" t="0" r="10795" b="3810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53440"/>
            <wp:effectExtent l="0" t="0" r="4445" b="0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默认处理器帮忙处理的异常</w:t>
      </w:r>
    </w:p>
    <w:p>
      <w:r>
        <w:drawing>
          <wp:inline distT="0" distB="0" distL="114300" distR="114300">
            <wp:extent cx="5272405" cy="2114550"/>
            <wp:effectExtent l="0" t="0" r="635" b="3810"/>
            <wp:docPr id="2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九大组件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31160"/>
            <wp:effectExtent l="0" t="0" r="0" b="10160"/>
            <wp:docPr id="2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2560"/>
            <wp:effectExtent l="0" t="0" r="7620" b="10160"/>
            <wp:docPr id="2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flashMapManager 跨域请求 多个参数传递</w:t>
      </w:r>
    </w:p>
    <w:p>
      <w:r>
        <w:drawing>
          <wp:inline distT="0" distB="0" distL="114300" distR="114300">
            <wp:extent cx="5273675" cy="653415"/>
            <wp:effectExtent l="0" t="0" r="14605" b="1905"/>
            <wp:docPr id="2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方法</w:t>
      </w:r>
    </w:p>
    <w:p>
      <w:r>
        <w:drawing>
          <wp:inline distT="0" distB="0" distL="114300" distR="114300">
            <wp:extent cx="5273040" cy="3669030"/>
            <wp:effectExtent l="0" t="0" r="0" b="3810"/>
            <wp:docPr id="2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90245"/>
            <wp:effectExtent l="0" t="0" r="1905" b="10795"/>
            <wp:docPr id="2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0325"/>
            <wp:effectExtent l="0" t="0" r="3810" b="10795"/>
            <wp:docPr id="2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46810"/>
            <wp:effectExtent l="0" t="0" r="2540" b="11430"/>
            <wp:docPr id="2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0" t="0" r="6350" b="4445"/>
            <wp:docPr id="2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39775"/>
            <wp:effectExtent l="0" t="0" r="9525" b="6985"/>
            <wp:docPr id="2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708660"/>
            <wp:effectExtent l="0" t="0" r="12065" b="7620"/>
            <wp:docPr id="2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3745"/>
            <wp:effectExtent l="0" t="0" r="14605" b="8255"/>
            <wp:docPr id="2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41985"/>
            <wp:effectExtent l="0" t="0" r="3810" b="13335"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C545A0"/>
    <w:multiLevelType w:val="singleLevel"/>
    <w:tmpl w:val="02C545A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61F565D"/>
    <w:multiLevelType w:val="multilevel"/>
    <w:tmpl w:val="661F56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34364A"/>
    <w:rsid w:val="00FC083D"/>
    <w:rsid w:val="01443FE5"/>
    <w:rsid w:val="015F2B64"/>
    <w:rsid w:val="01AD5593"/>
    <w:rsid w:val="02110B3C"/>
    <w:rsid w:val="02D157E3"/>
    <w:rsid w:val="02D73887"/>
    <w:rsid w:val="03890F58"/>
    <w:rsid w:val="04435DCF"/>
    <w:rsid w:val="046040DA"/>
    <w:rsid w:val="05A46115"/>
    <w:rsid w:val="05AE4F1A"/>
    <w:rsid w:val="05C537B7"/>
    <w:rsid w:val="061B066C"/>
    <w:rsid w:val="06245FAE"/>
    <w:rsid w:val="06A72268"/>
    <w:rsid w:val="06CC38F7"/>
    <w:rsid w:val="0728572A"/>
    <w:rsid w:val="075948B2"/>
    <w:rsid w:val="07A70467"/>
    <w:rsid w:val="07AF21C8"/>
    <w:rsid w:val="084E678A"/>
    <w:rsid w:val="08FC445B"/>
    <w:rsid w:val="08FF02CD"/>
    <w:rsid w:val="092642D9"/>
    <w:rsid w:val="098D6100"/>
    <w:rsid w:val="09AA79AC"/>
    <w:rsid w:val="0A5E595A"/>
    <w:rsid w:val="0AC5052D"/>
    <w:rsid w:val="0ACE4F75"/>
    <w:rsid w:val="0B483E06"/>
    <w:rsid w:val="0B68565E"/>
    <w:rsid w:val="0C840D85"/>
    <w:rsid w:val="0CF16AD2"/>
    <w:rsid w:val="0CFF1991"/>
    <w:rsid w:val="0D0C33D5"/>
    <w:rsid w:val="0D627240"/>
    <w:rsid w:val="0D693C91"/>
    <w:rsid w:val="0DC9697D"/>
    <w:rsid w:val="0DF026F2"/>
    <w:rsid w:val="0EEE5E2D"/>
    <w:rsid w:val="10420B7E"/>
    <w:rsid w:val="10C57A28"/>
    <w:rsid w:val="10FA78EB"/>
    <w:rsid w:val="10FF6AD2"/>
    <w:rsid w:val="110076EF"/>
    <w:rsid w:val="110F77BB"/>
    <w:rsid w:val="11756C3E"/>
    <w:rsid w:val="122006A8"/>
    <w:rsid w:val="126D26F7"/>
    <w:rsid w:val="12B77A44"/>
    <w:rsid w:val="13005F7F"/>
    <w:rsid w:val="137049F2"/>
    <w:rsid w:val="137B0E01"/>
    <w:rsid w:val="1406182E"/>
    <w:rsid w:val="140830F1"/>
    <w:rsid w:val="14156313"/>
    <w:rsid w:val="145E7EB8"/>
    <w:rsid w:val="14785667"/>
    <w:rsid w:val="14C10E56"/>
    <w:rsid w:val="15226D2D"/>
    <w:rsid w:val="154B17EF"/>
    <w:rsid w:val="158E315E"/>
    <w:rsid w:val="15AF6C7D"/>
    <w:rsid w:val="15B56CBC"/>
    <w:rsid w:val="15FF5FFC"/>
    <w:rsid w:val="161029E6"/>
    <w:rsid w:val="168A5929"/>
    <w:rsid w:val="174665B9"/>
    <w:rsid w:val="17A36CDF"/>
    <w:rsid w:val="17D650DE"/>
    <w:rsid w:val="17E86020"/>
    <w:rsid w:val="18290DBB"/>
    <w:rsid w:val="18D55143"/>
    <w:rsid w:val="18E544DC"/>
    <w:rsid w:val="1968612C"/>
    <w:rsid w:val="19E96131"/>
    <w:rsid w:val="1A5E0650"/>
    <w:rsid w:val="1AA11EB5"/>
    <w:rsid w:val="1AA45AAC"/>
    <w:rsid w:val="1ADD081F"/>
    <w:rsid w:val="1AE9461B"/>
    <w:rsid w:val="1B322BA7"/>
    <w:rsid w:val="1B485BA7"/>
    <w:rsid w:val="1B972BF2"/>
    <w:rsid w:val="1B9F7CA6"/>
    <w:rsid w:val="1BC10217"/>
    <w:rsid w:val="1BC50401"/>
    <w:rsid w:val="1C980B52"/>
    <w:rsid w:val="1C9B53B0"/>
    <w:rsid w:val="1CA266F9"/>
    <w:rsid w:val="1D9302A8"/>
    <w:rsid w:val="1E301609"/>
    <w:rsid w:val="1E3576CC"/>
    <w:rsid w:val="1E422BA2"/>
    <w:rsid w:val="1E5B1A4E"/>
    <w:rsid w:val="1EEC17D9"/>
    <w:rsid w:val="1F063F7A"/>
    <w:rsid w:val="1F1E446F"/>
    <w:rsid w:val="1FE761AE"/>
    <w:rsid w:val="20121328"/>
    <w:rsid w:val="20C6109F"/>
    <w:rsid w:val="21442C28"/>
    <w:rsid w:val="215B1B40"/>
    <w:rsid w:val="227D0BA3"/>
    <w:rsid w:val="23006C87"/>
    <w:rsid w:val="23583647"/>
    <w:rsid w:val="23ED1676"/>
    <w:rsid w:val="24883664"/>
    <w:rsid w:val="24E30D09"/>
    <w:rsid w:val="24F7207D"/>
    <w:rsid w:val="252D7931"/>
    <w:rsid w:val="259F0CC6"/>
    <w:rsid w:val="25AA2F37"/>
    <w:rsid w:val="25C2504F"/>
    <w:rsid w:val="26264645"/>
    <w:rsid w:val="27511332"/>
    <w:rsid w:val="276B5EDD"/>
    <w:rsid w:val="278E6583"/>
    <w:rsid w:val="285B429E"/>
    <w:rsid w:val="28DB1EAB"/>
    <w:rsid w:val="29B314B5"/>
    <w:rsid w:val="29B804FE"/>
    <w:rsid w:val="2A082399"/>
    <w:rsid w:val="2B4F567C"/>
    <w:rsid w:val="2BAC07DE"/>
    <w:rsid w:val="2BEA65DC"/>
    <w:rsid w:val="2BF64298"/>
    <w:rsid w:val="2BFC6FEA"/>
    <w:rsid w:val="2C122E31"/>
    <w:rsid w:val="2D9F11B5"/>
    <w:rsid w:val="2DBB5BA6"/>
    <w:rsid w:val="2E357E94"/>
    <w:rsid w:val="2E9F130D"/>
    <w:rsid w:val="2F5B7149"/>
    <w:rsid w:val="2F662050"/>
    <w:rsid w:val="2FDA0154"/>
    <w:rsid w:val="300703F1"/>
    <w:rsid w:val="30137260"/>
    <w:rsid w:val="30556268"/>
    <w:rsid w:val="30866BE0"/>
    <w:rsid w:val="30BD2CD4"/>
    <w:rsid w:val="30E521AF"/>
    <w:rsid w:val="31275B93"/>
    <w:rsid w:val="31C3610C"/>
    <w:rsid w:val="31F065EC"/>
    <w:rsid w:val="3288641D"/>
    <w:rsid w:val="32C03590"/>
    <w:rsid w:val="33446285"/>
    <w:rsid w:val="33550153"/>
    <w:rsid w:val="337B69EC"/>
    <w:rsid w:val="33B24DC4"/>
    <w:rsid w:val="33F9203A"/>
    <w:rsid w:val="34582FC0"/>
    <w:rsid w:val="34AA2DD1"/>
    <w:rsid w:val="34AE6DC1"/>
    <w:rsid w:val="34FA7229"/>
    <w:rsid w:val="35621829"/>
    <w:rsid w:val="359451FD"/>
    <w:rsid w:val="36246818"/>
    <w:rsid w:val="363D414B"/>
    <w:rsid w:val="367B74AA"/>
    <w:rsid w:val="36D72656"/>
    <w:rsid w:val="36D74967"/>
    <w:rsid w:val="37775F1E"/>
    <w:rsid w:val="37A801DF"/>
    <w:rsid w:val="37E17BF9"/>
    <w:rsid w:val="38796065"/>
    <w:rsid w:val="38AB4E4E"/>
    <w:rsid w:val="39790E4F"/>
    <w:rsid w:val="3983796A"/>
    <w:rsid w:val="39CB3D50"/>
    <w:rsid w:val="3A2D2935"/>
    <w:rsid w:val="3A451191"/>
    <w:rsid w:val="3B191D2F"/>
    <w:rsid w:val="3B2927FD"/>
    <w:rsid w:val="3B2B1FDE"/>
    <w:rsid w:val="3B310502"/>
    <w:rsid w:val="3B6C7E7B"/>
    <w:rsid w:val="3BC0633E"/>
    <w:rsid w:val="3BDE455E"/>
    <w:rsid w:val="3BF24462"/>
    <w:rsid w:val="3C0B69EB"/>
    <w:rsid w:val="3C153577"/>
    <w:rsid w:val="3C4A2F0A"/>
    <w:rsid w:val="3C9F1CFE"/>
    <w:rsid w:val="3CA87E6A"/>
    <w:rsid w:val="3CEA4F51"/>
    <w:rsid w:val="3F9F4A97"/>
    <w:rsid w:val="3FA267B8"/>
    <w:rsid w:val="40372082"/>
    <w:rsid w:val="403C2BD8"/>
    <w:rsid w:val="40E21B70"/>
    <w:rsid w:val="40E53052"/>
    <w:rsid w:val="417D5F77"/>
    <w:rsid w:val="41893DB9"/>
    <w:rsid w:val="41B617E9"/>
    <w:rsid w:val="41E34D03"/>
    <w:rsid w:val="427D304C"/>
    <w:rsid w:val="42884F34"/>
    <w:rsid w:val="428C0621"/>
    <w:rsid w:val="4300375D"/>
    <w:rsid w:val="43BC4BF6"/>
    <w:rsid w:val="448617F0"/>
    <w:rsid w:val="44D26C36"/>
    <w:rsid w:val="4508242A"/>
    <w:rsid w:val="453754B5"/>
    <w:rsid w:val="453E66A9"/>
    <w:rsid w:val="459C732E"/>
    <w:rsid w:val="45DC27D1"/>
    <w:rsid w:val="461A6725"/>
    <w:rsid w:val="46334BA9"/>
    <w:rsid w:val="471C70C6"/>
    <w:rsid w:val="47256537"/>
    <w:rsid w:val="475563E8"/>
    <w:rsid w:val="479B61D2"/>
    <w:rsid w:val="47CE2388"/>
    <w:rsid w:val="480F0C3D"/>
    <w:rsid w:val="48651AD6"/>
    <w:rsid w:val="48DA3031"/>
    <w:rsid w:val="49E20A85"/>
    <w:rsid w:val="4A2D645C"/>
    <w:rsid w:val="4A3A0E46"/>
    <w:rsid w:val="4A693FCC"/>
    <w:rsid w:val="4A8F7F6C"/>
    <w:rsid w:val="4A9C36AB"/>
    <w:rsid w:val="4AB83EDC"/>
    <w:rsid w:val="4AF319E3"/>
    <w:rsid w:val="4B0C67C7"/>
    <w:rsid w:val="4B281732"/>
    <w:rsid w:val="4B463D92"/>
    <w:rsid w:val="4B64054C"/>
    <w:rsid w:val="4B9156EC"/>
    <w:rsid w:val="4BF818AB"/>
    <w:rsid w:val="4C996F85"/>
    <w:rsid w:val="4CA41117"/>
    <w:rsid w:val="4CA452B4"/>
    <w:rsid w:val="4CDC5BA3"/>
    <w:rsid w:val="4CE847B8"/>
    <w:rsid w:val="4D2E7A5B"/>
    <w:rsid w:val="4E223347"/>
    <w:rsid w:val="4E49427D"/>
    <w:rsid w:val="4EA31857"/>
    <w:rsid w:val="4EF770CB"/>
    <w:rsid w:val="501B3B9D"/>
    <w:rsid w:val="511860B4"/>
    <w:rsid w:val="52435706"/>
    <w:rsid w:val="52A0472D"/>
    <w:rsid w:val="52BB569C"/>
    <w:rsid w:val="537160D5"/>
    <w:rsid w:val="545E15A3"/>
    <w:rsid w:val="54613836"/>
    <w:rsid w:val="54912359"/>
    <w:rsid w:val="54C91A93"/>
    <w:rsid w:val="54F56767"/>
    <w:rsid w:val="55613A2A"/>
    <w:rsid w:val="558A19BE"/>
    <w:rsid w:val="558A1C92"/>
    <w:rsid w:val="55CE4439"/>
    <w:rsid w:val="55FE121D"/>
    <w:rsid w:val="56D243B0"/>
    <w:rsid w:val="570507AE"/>
    <w:rsid w:val="5745172F"/>
    <w:rsid w:val="578F7D76"/>
    <w:rsid w:val="58500D1E"/>
    <w:rsid w:val="5882500C"/>
    <w:rsid w:val="58856723"/>
    <w:rsid w:val="58B57C0B"/>
    <w:rsid w:val="591759E7"/>
    <w:rsid w:val="59426606"/>
    <w:rsid w:val="59787591"/>
    <w:rsid w:val="5B1F0880"/>
    <w:rsid w:val="5B375B9B"/>
    <w:rsid w:val="5B874E06"/>
    <w:rsid w:val="5C0E36AA"/>
    <w:rsid w:val="5C191C5D"/>
    <w:rsid w:val="5C58111E"/>
    <w:rsid w:val="5CE60412"/>
    <w:rsid w:val="5CFE628D"/>
    <w:rsid w:val="5D320BE3"/>
    <w:rsid w:val="5D370F9A"/>
    <w:rsid w:val="5D45545E"/>
    <w:rsid w:val="5D942C61"/>
    <w:rsid w:val="5EA60521"/>
    <w:rsid w:val="5EFD546B"/>
    <w:rsid w:val="5F0F7E12"/>
    <w:rsid w:val="5F7415BD"/>
    <w:rsid w:val="5FE15F03"/>
    <w:rsid w:val="5FED39A6"/>
    <w:rsid w:val="601E35CC"/>
    <w:rsid w:val="605A086D"/>
    <w:rsid w:val="60A01F42"/>
    <w:rsid w:val="61773C95"/>
    <w:rsid w:val="61932F49"/>
    <w:rsid w:val="62644DE1"/>
    <w:rsid w:val="626C31C2"/>
    <w:rsid w:val="62712306"/>
    <w:rsid w:val="636D05EE"/>
    <w:rsid w:val="64F813D1"/>
    <w:rsid w:val="652F1600"/>
    <w:rsid w:val="65662184"/>
    <w:rsid w:val="65E83B75"/>
    <w:rsid w:val="661F0E5C"/>
    <w:rsid w:val="66CA6D96"/>
    <w:rsid w:val="676958DE"/>
    <w:rsid w:val="677961F6"/>
    <w:rsid w:val="67941930"/>
    <w:rsid w:val="68933007"/>
    <w:rsid w:val="689C5D54"/>
    <w:rsid w:val="69013EF2"/>
    <w:rsid w:val="693419F5"/>
    <w:rsid w:val="6965356D"/>
    <w:rsid w:val="697251FF"/>
    <w:rsid w:val="6986374B"/>
    <w:rsid w:val="69CC073B"/>
    <w:rsid w:val="6A487D39"/>
    <w:rsid w:val="6A4B50B0"/>
    <w:rsid w:val="6A7D3CF7"/>
    <w:rsid w:val="6ABE0795"/>
    <w:rsid w:val="6ADB2D77"/>
    <w:rsid w:val="6AFE4BA0"/>
    <w:rsid w:val="6B0F1760"/>
    <w:rsid w:val="6B0F2B2E"/>
    <w:rsid w:val="6B326173"/>
    <w:rsid w:val="6B3933B6"/>
    <w:rsid w:val="6B3F3FDB"/>
    <w:rsid w:val="6B4F5A26"/>
    <w:rsid w:val="6B725DBE"/>
    <w:rsid w:val="6B7454FE"/>
    <w:rsid w:val="6BD037E0"/>
    <w:rsid w:val="6BF2638A"/>
    <w:rsid w:val="6C46649A"/>
    <w:rsid w:val="6CFF6CB4"/>
    <w:rsid w:val="6DAC66CD"/>
    <w:rsid w:val="6E060561"/>
    <w:rsid w:val="6E2D05A3"/>
    <w:rsid w:val="6E6E22A0"/>
    <w:rsid w:val="6EA40D05"/>
    <w:rsid w:val="6F4F7B98"/>
    <w:rsid w:val="6F5C4087"/>
    <w:rsid w:val="6F761EFA"/>
    <w:rsid w:val="6FF14338"/>
    <w:rsid w:val="707E5E7F"/>
    <w:rsid w:val="71694771"/>
    <w:rsid w:val="71AB05AC"/>
    <w:rsid w:val="71AB616C"/>
    <w:rsid w:val="71EA3A88"/>
    <w:rsid w:val="72DB2F85"/>
    <w:rsid w:val="73404F9C"/>
    <w:rsid w:val="737F4ED1"/>
    <w:rsid w:val="7382206E"/>
    <w:rsid w:val="73F2700F"/>
    <w:rsid w:val="74180EC4"/>
    <w:rsid w:val="741B2689"/>
    <w:rsid w:val="74335059"/>
    <w:rsid w:val="744241A6"/>
    <w:rsid w:val="746102E8"/>
    <w:rsid w:val="749D2E57"/>
    <w:rsid w:val="74B53F65"/>
    <w:rsid w:val="74CC02C1"/>
    <w:rsid w:val="752E7064"/>
    <w:rsid w:val="75790746"/>
    <w:rsid w:val="7605599D"/>
    <w:rsid w:val="76CB2862"/>
    <w:rsid w:val="77FE7BCF"/>
    <w:rsid w:val="783225FD"/>
    <w:rsid w:val="785509C5"/>
    <w:rsid w:val="78C961A6"/>
    <w:rsid w:val="78CD30FF"/>
    <w:rsid w:val="78E573E9"/>
    <w:rsid w:val="797A042B"/>
    <w:rsid w:val="79B50780"/>
    <w:rsid w:val="79C943F8"/>
    <w:rsid w:val="7B4047D2"/>
    <w:rsid w:val="7B785768"/>
    <w:rsid w:val="7BAD09A7"/>
    <w:rsid w:val="7BB04BBD"/>
    <w:rsid w:val="7BE30BA9"/>
    <w:rsid w:val="7BF04B8D"/>
    <w:rsid w:val="7C3D18E7"/>
    <w:rsid w:val="7C63117D"/>
    <w:rsid w:val="7C940642"/>
    <w:rsid w:val="7D2A1033"/>
    <w:rsid w:val="7D410428"/>
    <w:rsid w:val="7DC37799"/>
    <w:rsid w:val="7DD65E29"/>
    <w:rsid w:val="7E244CEF"/>
    <w:rsid w:val="7E754C2A"/>
    <w:rsid w:val="7F012F32"/>
    <w:rsid w:val="7FC65EC6"/>
    <w:rsid w:val="7FD1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4" Type="http://schemas.openxmlformats.org/officeDocument/2006/relationships/fontTable" Target="fontTable.xml"/><Relationship Id="rId243" Type="http://schemas.openxmlformats.org/officeDocument/2006/relationships/numbering" Target="numbering.xml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2888</Words>
  <Characters>6479</Characters>
  <Lines>0</Lines>
  <Paragraphs>0</Paragraphs>
  <TotalTime>0</TotalTime>
  <ScaleCrop>false</ScaleCrop>
  <LinksUpToDate>false</LinksUpToDate>
  <CharactersWithSpaces>6964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2022-08-15T14:58:23Z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